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EEF37" w14:textId="04F425AD" w:rsidR="00CB6A0F" w:rsidRPr="00CB6A0F" w:rsidRDefault="00CB6A0F" w:rsidP="00D052D8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AO ADMINISTRADOR JUDICIAL, </w:t>
      </w:r>
      <w:r>
        <w:rPr>
          <w:rFonts w:ascii="Livvic" w:hAnsi="Livvic"/>
          <w:b/>
          <w:bCs/>
          <w:color w:val="auto"/>
          <w:sz w:val="20"/>
          <w:szCs w:val="20"/>
        </w:rPr>
        <w:t>ARAKE TOMAZETTE ADVOGADOS ASSOCIADOS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>.</w:t>
      </w:r>
    </w:p>
    <w:p w14:paraId="359BDCF5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377883E3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25686FFC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329CEC31" w14:textId="77777777" w:rsidR="00CB6A0F" w:rsidRPr="00CB6A0F" w:rsidRDefault="00CB6A0F" w:rsidP="00D052D8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Processo nº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(informar o número do processo de falência/recuperação judicial)</w:t>
      </w:r>
    </w:p>
    <w:p w14:paraId="491DDEE1" w14:textId="77777777" w:rsidR="00CB6A0F" w:rsidRPr="00CB6A0F" w:rsidRDefault="00CB6A0F" w:rsidP="00D052D8">
      <w:pPr>
        <w:jc w:val="both"/>
        <w:rPr>
          <w:rFonts w:ascii="Livvic" w:hAnsi="Livvic"/>
          <w:b/>
          <w:bCs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EMPRESA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(informar o nome da Recuperanda/Massa Falida) </w:t>
      </w:r>
    </w:p>
    <w:p w14:paraId="19FC37BB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7BF2BA2D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29DD47DC" w14:textId="749B0F86" w:rsidR="00CB6A0F" w:rsidRPr="00CB6A0F" w:rsidRDefault="00CB6A0F" w:rsidP="00D052D8">
      <w:pPr>
        <w:ind w:left="2268"/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(razão social do divergente), (nº do CNPJ), com sede em (informar endereço), na cidade de (...), neste ato representada pelo Administrador (informar nome), vem apresentar 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DIVERGÊNCIA ADMINISTRATIVA DE CRÉDITO, </w:t>
      </w:r>
      <w:r w:rsidRPr="00CB6A0F">
        <w:rPr>
          <w:rFonts w:ascii="Livvic" w:hAnsi="Livvic"/>
          <w:color w:val="auto"/>
          <w:sz w:val="20"/>
          <w:szCs w:val="20"/>
        </w:rPr>
        <w:t>nos moldes a seguir:</w:t>
      </w:r>
    </w:p>
    <w:p w14:paraId="291A91F9" w14:textId="77777777" w:rsidR="00CB6A0F" w:rsidRPr="00CB6A0F" w:rsidRDefault="00CB6A0F" w:rsidP="00D052D8">
      <w:pPr>
        <w:ind w:left="2268"/>
        <w:jc w:val="both"/>
        <w:rPr>
          <w:rFonts w:ascii="Livvic" w:hAnsi="Livvic"/>
          <w:color w:val="auto"/>
          <w:sz w:val="20"/>
          <w:szCs w:val="20"/>
        </w:rPr>
      </w:pPr>
    </w:p>
    <w:p w14:paraId="7B5EC922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  <w:t xml:space="preserve">Em observância ao Edital a que alude o art. 7º, § 1º, da Lei 11.101/2005, o requerente foi arrolado como credor na Recuperação Judicial/falência, pelo valor de (R$ XX.XXX,XX), na Classe (informar a classificação do crédito). </w:t>
      </w:r>
    </w:p>
    <w:p w14:paraId="7E5708B8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662C8D42" w14:textId="77777777" w:rsidR="00D052D8" w:rsidRPr="00D052D8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="00D052D8" w:rsidRPr="00D052D8">
        <w:rPr>
          <w:rFonts w:ascii="Livvic" w:hAnsi="Livvic"/>
          <w:b/>
          <w:bCs/>
          <w:color w:val="auto"/>
          <w:sz w:val="20"/>
          <w:szCs w:val="20"/>
        </w:rPr>
        <w:t xml:space="preserve">*caso a divergência verse sobre o valor do crédito* </w:t>
      </w:r>
      <w:r w:rsidR="00D052D8" w:rsidRPr="00D052D8">
        <w:rPr>
          <w:rFonts w:ascii="Livvic" w:hAnsi="Livvic"/>
          <w:color w:val="auto"/>
          <w:sz w:val="20"/>
          <w:szCs w:val="20"/>
        </w:rPr>
        <w:t xml:space="preserve">Contudo, o crédito devido alcança a quantia de R$ XX.XXX,XX, devidamente atualizado até </w:t>
      </w:r>
      <w:r w:rsidR="00D052D8" w:rsidRPr="00D052D8">
        <w:rPr>
          <w:rFonts w:ascii="Livvic" w:hAnsi="Livvic"/>
          <w:b/>
          <w:bCs/>
          <w:color w:val="auto"/>
          <w:sz w:val="20"/>
          <w:szCs w:val="20"/>
        </w:rPr>
        <w:t>(data do ajuizamento do pedido de Recuperação Judicial ou decretação da Falência)</w:t>
      </w:r>
      <w:r w:rsidR="00D052D8" w:rsidRPr="00D052D8">
        <w:rPr>
          <w:rFonts w:ascii="Livvic" w:hAnsi="Livvic"/>
          <w:color w:val="auto"/>
          <w:sz w:val="20"/>
          <w:szCs w:val="20"/>
        </w:rPr>
        <w:t xml:space="preserve">, conforme demonstra a documentação anexa. </w:t>
      </w:r>
    </w:p>
    <w:p w14:paraId="56341935" w14:textId="77777777" w:rsidR="00D052D8" w:rsidRPr="00D052D8" w:rsidRDefault="00D052D8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27B7E63D" w14:textId="77777777" w:rsidR="00D052D8" w:rsidRPr="00D052D8" w:rsidRDefault="00D052D8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D052D8">
        <w:rPr>
          <w:rFonts w:ascii="Livvic" w:hAnsi="Livvic"/>
          <w:color w:val="auto"/>
          <w:sz w:val="20"/>
          <w:szCs w:val="20"/>
        </w:rPr>
        <w:tab/>
      </w:r>
      <w:r w:rsidRPr="00D052D8">
        <w:rPr>
          <w:rFonts w:ascii="Livvic" w:hAnsi="Livvic"/>
          <w:color w:val="auto"/>
          <w:sz w:val="20"/>
          <w:szCs w:val="20"/>
        </w:rPr>
        <w:tab/>
      </w:r>
      <w:r w:rsidRPr="00D052D8">
        <w:rPr>
          <w:rFonts w:ascii="Livvic" w:hAnsi="Livvic"/>
          <w:color w:val="auto"/>
          <w:sz w:val="20"/>
          <w:szCs w:val="20"/>
        </w:rPr>
        <w:tab/>
      </w:r>
      <w:r w:rsidRPr="00D052D8">
        <w:rPr>
          <w:rFonts w:ascii="Livvic" w:hAnsi="Livvic"/>
          <w:color w:val="auto"/>
          <w:sz w:val="20"/>
          <w:szCs w:val="20"/>
        </w:rPr>
        <w:tab/>
      </w:r>
      <w:r w:rsidRPr="00D052D8">
        <w:rPr>
          <w:rFonts w:ascii="Livvic" w:hAnsi="Livvic"/>
          <w:b/>
          <w:bCs/>
          <w:color w:val="auto"/>
          <w:sz w:val="20"/>
          <w:szCs w:val="20"/>
        </w:rPr>
        <w:t xml:space="preserve">*caso a divergência verse sobre a classificação do crédito* </w:t>
      </w:r>
      <w:r w:rsidRPr="00D052D8">
        <w:rPr>
          <w:rFonts w:ascii="Livvic" w:hAnsi="Livvic"/>
          <w:color w:val="auto"/>
          <w:sz w:val="20"/>
          <w:szCs w:val="20"/>
        </w:rPr>
        <w:t xml:space="preserve">Contudo, o crédito mencionado não deveria ter sido incluído na classe de credores apresentada pela empresa devedora, tendo em vista que, se trata de crédito de natureza diversa, qual seja, </w:t>
      </w:r>
      <w:r w:rsidRPr="00D052D8">
        <w:rPr>
          <w:rFonts w:ascii="Livvic" w:hAnsi="Livvic"/>
          <w:b/>
          <w:bCs/>
          <w:color w:val="auto"/>
          <w:sz w:val="20"/>
          <w:szCs w:val="20"/>
        </w:rPr>
        <w:t xml:space="preserve">(trabalhista, com garantia real, quirografário, ME/EPP, não sujeito/extraconcursal). </w:t>
      </w:r>
      <w:r w:rsidRPr="00D052D8">
        <w:rPr>
          <w:rFonts w:ascii="Livvic" w:hAnsi="Livvic"/>
          <w:color w:val="auto"/>
          <w:sz w:val="20"/>
          <w:szCs w:val="20"/>
        </w:rPr>
        <w:t xml:space="preserve">Essa classificação se justifica em razão de </w:t>
      </w:r>
      <w:r w:rsidRPr="00D052D8">
        <w:rPr>
          <w:rFonts w:ascii="Livvic" w:hAnsi="Livvic"/>
          <w:b/>
          <w:bCs/>
          <w:color w:val="auto"/>
          <w:sz w:val="20"/>
          <w:szCs w:val="20"/>
        </w:rPr>
        <w:t xml:space="preserve">(indicar os fundamentos fáticos e jurídicos que motivam a correta classificação: ex.: existência de garantia real; origem em vínculo empregatício; existência de garantia fiduciária; etc.), </w:t>
      </w:r>
      <w:r w:rsidRPr="00D052D8">
        <w:rPr>
          <w:rFonts w:ascii="Livvic" w:hAnsi="Livvic"/>
          <w:color w:val="auto"/>
          <w:sz w:val="20"/>
          <w:szCs w:val="20"/>
        </w:rPr>
        <w:t>conforme demonstram os documentos ora anexados.</w:t>
      </w:r>
      <w:r w:rsidRPr="00D052D8">
        <w:rPr>
          <w:rFonts w:ascii="Livvic" w:hAnsi="Livvic"/>
          <w:b/>
          <w:bCs/>
          <w:color w:val="auto"/>
          <w:sz w:val="20"/>
          <w:szCs w:val="20"/>
        </w:rPr>
        <w:t xml:space="preserve">). </w:t>
      </w:r>
    </w:p>
    <w:p w14:paraId="6B8A79B4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3A6BF0D7" w14:textId="77777777" w:rsidR="00CB6A0F" w:rsidRPr="00CB6A0F" w:rsidRDefault="00CB6A0F" w:rsidP="00D052D8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  <w:t xml:space="preserve">O crédito pretendido decorre de 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(informar a origem do crédito, se proveniente de prestação de serviços, contrato de trabalho, títulos </w:t>
      </w:r>
      <w:proofErr w:type="gramStart"/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executivos, </w:t>
      </w:r>
      <w:proofErr w:type="spellStart"/>
      <w:r w:rsidRPr="00CB6A0F">
        <w:rPr>
          <w:rFonts w:ascii="Livvic" w:hAnsi="Livvic"/>
          <w:b/>
          <w:bCs/>
          <w:color w:val="auto"/>
          <w:sz w:val="20"/>
          <w:szCs w:val="20"/>
        </w:rPr>
        <w:t>etc</w:t>
      </w:r>
      <w:proofErr w:type="spellEnd"/>
      <w:proofErr w:type="gramEnd"/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). </w:t>
      </w:r>
    </w:p>
    <w:p w14:paraId="5A034B16" w14:textId="77777777" w:rsidR="00CB6A0F" w:rsidRPr="00CB6A0F" w:rsidRDefault="00CB6A0F" w:rsidP="00D052D8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4B6462CF" w14:textId="36527395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b/>
          <w:bCs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 xml:space="preserve">Assim, </w:t>
      </w:r>
      <w:r>
        <w:rPr>
          <w:rFonts w:ascii="Livvic" w:hAnsi="Livvic"/>
          <w:color w:val="auto"/>
          <w:sz w:val="20"/>
          <w:szCs w:val="20"/>
        </w:rPr>
        <w:t>em atenção a</w:t>
      </w:r>
      <w:r w:rsidRPr="00CB6A0F">
        <w:rPr>
          <w:rFonts w:ascii="Livvic" w:hAnsi="Livvic"/>
          <w:color w:val="auto"/>
          <w:sz w:val="20"/>
          <w:szCs w:val="20"/>
        </w:rPr>
        <w:t>o art.</w:t>
      </w:r>
      <w:r w:rsidRPr="00CB6A0F">
        <w:rPr>
          <w:rFonts w:ascii="Livvic" w:hAnsi="Livvic"/>
          <w:b/>
          <w:bCs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 xml:space="preserve">9º da Lei nº 11.101/05, passo a apresentar as informações necessárias: </w:t>
      </w:r>
    </w:p>
    <w:p w14:paraId="652F748A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6896CE10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Nome e endereço do credor:</w:t>
      </w:r>
    </w:p>
    <w:p w14:paraId="7C6C2648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5C059CA1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Endereço para comunicação de qualquer ato do processo: (escritório de advocacia que representará o credor)</w:t>
      </w:r>
    </w:p>
    <w:p w14:paraId="5E56ABB8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3E06ACE0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Valor do crédito atualizado até a data do ajuizamento do pedido de recuperação judicial/data da quebra, nos moldes do art. 9º, II, da Lei 11.101/2005: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R$ X.XXX,XX</w:t>
      </w:r>
    </w:p>
    <w:p w14:paraId="2122F0F5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5482A9D7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Classificação do crédito: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(trabalhista, garantia real, quirografário, ME-EPP, tributário/fiscal)</w:t>
      </w:r>
    </w:p>
    <w:p w14:paraId="33BA77D8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13947209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>- Documentos comprobatórios do crédito:</w:t>
      </w:r>
    </w:p>
    <w:p w14:paraId="40E79192" w14:textId="77777777" w:rsidR="00CB6A0F" w:rsidRPr="00CB6A0F" w:rsidRDefault="00CB6A0F" w:rsidP="00D052D8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  <w:r w:rsidRPr="00CB6A0F">
        <w:rPr>
          <w:rFonts w:ascii="Livvic" w:hAnsi="Livvic"/>
          <w:i/>
          <w:iCs/>
          <w:color w:val="auto"/>
          <w:sz w:val="20"/>
          <w:szCs w:val="20"/>
        </w:rPr>
        <w:t>(Juntar os documentos indicados no art. 9º da Lei 11.101/2005</w:t>
      </w:r>
      <w:r w:rsidRPr="00CB6A0F">
        <w:rPr>
          <w:rStyle w:val="Refdenotaderodap"/>
          <w:rFonts w:ascii="Livvic" w:hAnsi="Livvic"/>
          <w:i/>
          <w:iCs/>
          <w:color w:val="auto"/>
          <w:sz w:val="20"/>
          <w:szCs w:val="20"/>
        </w:rPr>
        <w:footnoteReference w:id="1"/>
      </w:r>
      <w:r w:rsidRPr="00CB6A0F">
        <w:rPr>
          <w:rFonts w:ascii="Livvic" w:hAnsi="Livvic"/>
          <w:i/>
          <w:iCs/>
          <w:color w:val="auto"/>
          <w:sz w:val="20"/>
          <w:szCs w:val="20"/>
        </w:rPr>
        <w:t xml:space="preserve">). </w:t>
      </w:r>
    </w:p>
    <w:p w14:paraId="0EC860C3" w14:textId="77777777" w:rsidR="00CB6A0F" w:rsidRPr="00CB6A0F" w:rsidRDefault="00CB6A0F" w:rsidP="00D052D8">
      <w:pPr>
        <w:jc w:val="both"/>
        <w:rPr>
          <w:rFonts w:ascii="Livvic" w:hAnsi="Livvic"/>
          <w:i/>
          <w:iCs/>
          <w:color w:val="auto"/>
          <w:sz w:val="20"/>
          <w:szCs w:val="20"/>
        </w:rPr>
      </w:pPr>
    </w:p>
    <w:p w14:paraId="3834E0B2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Indicação da garantia prestada pelo devedor, se houver, e o respectivo instrumento; </w:t>
      </w:r>
    </w:p>
    <w:p w14:paraId="5F9CEDEB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226047BC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especificação do objeto da garantia que estiver na posse do credor, se for o caso. </w:t>
      </w:r>
    </w:p>
    <w:p w14:paraId="62ACB855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17288832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- Dados bancários do credor / procurador 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>(desde que apresentado instrumento de procuração atualizado e específico para tal fim)</w:t>
      </w:r>
      <w:r w:rsidRPr="00CB6A0F">
        <w:rPr>
          <w:rFonts w:ascii="Livvic" w:hAnsi="Livvic"/>
          <w:color w:val="auto"/>
          <w:sz w:val="20"/>
          <w:szCs w:val="20"/>
        </w:rPr>
        <w:t xml:space="preserve">: CPF/CNPJ, Agência, Conta Corrente/Poupança, operação, informar se for </w:t>
      </w:r>
      <w:proofErr w:type="gramStart"/>
      <w:r w:rsidRPr="00CB6A0F">
        <w:rPr>
          <w:rFonts w:ascii="Livvic" w:hAnsi="Livvic"/>
          <w:color w:val="auto"/>
          <w:sz w:val="20"/>
          <w:szCs w:val="20"/>
        </w:rPr>
        <w:t>conta</w:t>
      </w:r>
      <w:proofErr w:type="gramEnd"/>
      <w:r w:rsidRPr="00CB6A0F">
        <w:rPr>
          <w:rFonts w:ascii="Livvic" w:hAnsi="Livvic"/>
          <w:color w:val="auto"/>
          <w:sz w:val="20"/>
          <w:szCs w:val="20"/>
        </w:rPr>
        <w:t xml:space="preserve"> conjunta. </w:t>
      </w:r>
    </w:p>
    <w:p w14:paraId="08FDAE8C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071DF62C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  <w:t>Assim, requer seja retificado o valor do crédito habilitado para a quantia de R$ XX.XXX,XX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, </w:t>
      </w:r>
      <w:r w:rsidRPr="00CB6A0F">
        <w:rPr>
          <w:rFonts w:ascii="Livvic" w:hAnsi="Livvic"/>
          <w:color w:val="auto"/>
          <w:sz w:val="20"/>
          <w:szCs w:val="20"/>
        </w:rPr>
        <w:t>na Classe</w:t>
      </w:r>
      <w:r w:rsidRPr="00CB6A0F">
        <w:rPr>
          <w:rFonts w:ascii="Livvic" w:hAnsi="Livvic"/>
          <w:b/>
          <w:bCs/>
          <w:i/>
          <w:iCs/>
          <w:color w:val="auto"/>
          <w:sz w:val="20"/>
          <w:szCs w:val="20"/>
        </w:rPr>
        <w:t xml:space="preserve"> (indicar se trabalhista, garantia real, quirografário, ME-EPP, tributário/fiscal, nos moldes do art. 41 da Lei 11.101/2005, em caso de RJ ou art. 83 da Lei 11.101/2005, em se tratando de falência).</w:t>
      </w:r>
    </w:p>
    <w:p w14:paraId="2379AA23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0D80C461" w14:textId="77777777" w:rsidR="00CB6A0F" w:rsidRPr="00CB6A0F" w:rsidRDefault="00CB6A0F" w:rsidP="00D052D8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Pede deferimento.</w:t>
      </w:r>
    </w:p>
    <w:p w14:paraId="1FFA718A" w14:textId="77777777" w:rsidR="00CB6A0F" w:rsidRPr="00CB6A0F" w:rsidRDefault="00CB6A0F" w:rsidP="00D052D8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65E28CBA" w14:textId="77777777" w:rsidR="00CB6A0F" w:rsidRPr="00CB6A0F" w:rsidRDefault="00CB6A0F" w:rsidP="00D052D8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(cidade), (dia) de (mês) de (ano).</w:t>
      </w:r>
    </w:p>
    <w:p w14:paraId="3F3DB45B" w14:textId="77777777" w:rsidR="00CB6A0F" w:rsidRPr="00CB6A0F" w:rsidRDefault="00CB6A0F" w:rsidP="00D052D8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3D3CD968" w14:textId="77777777" w:rsidR="00CB6A0F" w:rsidRPr="00CB6A0F" w:rsidRDefault="00CB6A0F" w:rsidP="00D052D8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(assinatura)</w:t>
      </w:r>
    </w:p>
    <w:p w14:paraId="626D3628" w14:textId="77777777" w:rsidR="00CB6A0F" w:rsidRPr="00CB6A0F" w:rsidRDefault="00CB6A0F" w:rsidP="00D052D8">
      <w:pPr>
        <w:ind w:left="2127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b/>
          <w:bCs/>
          <w:color w:val="auto"/>
          <w:sz w:val="20"/>
          <w:szCs w:val="20"/>
        </w:rPr>
        <w:t>(nome do advogado/OAB nº)</w:t>
      </w:r>
    </w:p>
    <w:p w14:paraId="12C39266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73D3FBD0" w14:textId="77777777" w:rsidR="00CB6A0F" w:rsidRPr="00CB6A0F" w:rsidRDefault="00CB6A0F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p w14:paraId="1DD05715" w14:textId="77777777" w:rsidR="000D3F8A" w:rsidRPr="00CB6A0F" w:rsidRDefault="000D3F8A" w:rsidP="00D052D8">
      <w:pPr>
        <w:jc w:val="both"/>
        <w:rPr>
          <w:rFonts w:ascii="Livvic" w:hAnsi="Livvic"/>
          <w:color w:val="auto"/>
          <w:sz w:val="20"/>
          <w:szCs w:val="20"/>
        </w:rPr>
      </w:pPr>
    </w:p>
    <w:sectPr w:rsidR="000D3F8A" w:rsidRPr="00CB6A0F" w:rsidSect="00CB6A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7A180" w14:textId="77777777" w:rsidR="008479F4" w:rsidRDefault="008479F4" w:rsidP="00CB6A0F">
      <w:pPr>
        <w:spacing w:line="240" w:lineRule="auto"/>
      </w:pPr>
      <w:r>
        <w:separator/>
      </w:r>
    </w:p>
  </w:endnote>
  <w:endnote w:type="continuationSeparator" w:id="0">
    <w:p w14:paraId="78769F57" w14:textId="77777777" w:rsidR="008479F4" w:rsidRDefault="008479F4" w:rsidP="00CB6A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otham Book">
    <w:altName w:val="Calibri"/>
    <w:charset w:val="00"/>
    <w:family w:val="auto"/>
    <w:pitch w:val="variable"/>
    <w:sig w:usb0="A00000AF" w:usb1="50000048" w:usb2="00000000" w:usb3="00000000" w:csb0="0000011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AA7B4" w14:textId="77777777" w:rsidR="000A4EB7" w:rsidRPr="00436DE8" w:rsidRDefault="000A4EB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7CEE89" w14:textId="20EA4131" w:rsidR="000A4EB7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CB6A0F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18786BCE" wp14:editId="36EC439A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915542999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36C2728E" w14:textId="77777777" w:rsidR="000A4EB7" w:rsidRPr="00436DE8" w:rsidRDefault="000A4EB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786BCE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36C2728E" w14:textId="77777777" w:rsidR="000A4EB7" w:rsidRPr="00436DE8" w:rsidRDefault="000A4EB7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CB6A0F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5ECC7655" wp14:editId="10519ABC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2141106841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2DFAA7E" w14:textId="77777777" w:rsidR="000A4EB7" w:rsidRPr="00436DE8" w:rsidRDefault="000A4EB7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22FF15C" w14:textId="77777777" w:rsidR="000A4EB7" w:rsidRPr="00436DE8" w:rsidRDefault="000A4EB7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DB64F01" w14:textId="77777777" w:rsidR="000A4EB7" w:rsidRPr="00436DE8" w:rsidRDefault="000A4EB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B9A5829" w14:textId="77777777" w:rsidR="000A4EB7" w:rsidRPr="00436DE8" w:rsidRDefault="000A4EB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AC7B202" w14:textId="77777777" w:rsidR="000A4EB7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ECC7655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22DFAA7E" w14:textId="77777777" w:rsidR="000A4EB7" w:rsidRPr="00436DE8" w:rsidRDefault="000A4EB7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022FF15C" w14:textId="77777777" w:rsidR="000A4EB7" w:rsidRPr="00436DE8" w:rsidRDefault="000A4EB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4DB64F01" w14:textId="77777777" w:rsidR="000A4EB7" w:rsidRPr="00436DE8" w:rsidRDefault="000A4EB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6B9A5829" w14:textId="77777777" w:rsidR="000A4EB7" w:rsidRPr="00436DE8" w:rsidRDefault="000A4EB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5AC7B202" w14:textId="77777777" w:rsidR="000A4EB7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67D7B4C4" w14:textId="77777777" w:rsidR="000A4EB7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593EA97B" w14:textId="77777777" w:rsidR="000A4EB7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D98EF" w14:textId="77777777" w:rsidR="000A4EB7" w:rsidRPr="00436DE8" w:rsidRDefault="000A4EB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D0EEE" w14:textId="77777777" w:rsidR="008479F4" w:rsidRDefault="008479F4" w:rsidP="00CB6A0F">
      <w:pPr>
        <w:spacing w:line="240" w:lineRule="auto"/>
      </w:pPr>
      <w:r>
        <w:separator/>
      </w:r>
    </w:p>
  </w:footnote>
  <w:footnote w:type="continuationSeparator" w:id="0">
    <w:p w14:paraId="21222867" w14:textId="77777777" w:rsidR="008479F4" w:rsidRDefault="008479F4" w:rsidP="00CB6A0F">
      <w:pPr>
        <w:spacing w:line="240" w:lineRule="auto"/>
      </w:pPr>
      <w:r>
        <w:continuationSeparator/>
      </w:r>
    </w:p>
  </w:footnote>
  <w:footnote w:id="1">
    <w:p w14:paraId="26705393" w14:textId="77777777" w:rsidR="00CB6A0F" w:rsidRPr="00CB6A0F" w:rsidRDefault="00CB6A0F" w:rsidP="00CB6A0F">
      <w:pPr>
        <w:pStyle w:val="Textodenotaderodap"/>
        <w:rPr>
          <w:rFonts w:ascii="Livvic" w:hAnsi="Livvic"/>
          <w:i/>
          <w:iCs/>
          <w:color w:val="auto"/>
        </w:rPr>
      </w:pPr>
      <w:r w:rsidRPr="00CB6A0F">
        <w:rPr>
          <w:rStyle w:val="Refdenotaderodap"/>
          <w:rFonts w:ascii="Livvic" w:hAnsi="Livvic"/>
          <w:i/>
          <w:iCs/>
          <w:color w:val="auto"/>
        </w:rPr>
        <w:footnoteRef/>
      </w:r>
      <w:r w:rsidRPr="00CB6A0F">
        <w:rPr>
          <w:rFonts w:ascii="Livvic" w:hAnsi="Livvic"/>
          <w:i/>
          <w:iCs/>
          <w:color w:val="auto"/>
        </w:rPr>
        <w:t xml:space="preserve"> Juntar a documentação necessária, conforme rol do art. 9º da Lei 11.101/05:</w:t>
      </w:r>
    </w:p>
    <w:p w14:paraId="3E42EF5E" w14:textId="77777777" w:rsidR="00CB6A0F" w:rsidRPr="00CB6A0F" w:rsidRDefault="00CB6A0F" w:rsidP="00CB6A0F">
      <w:pPr>
        <w:pStyle w:val="Textodenotaderodap"/>
        <w:numPr>
          <w:ilvl w:val="0"/>
          <w:numId w:val="4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Certidão de habilitação de crédito atualizada até a data do pedido da recuperação judicial ou da quebra (expedida pela Justiça do Trabalho ou Cível, conforme o caso);</w:t>
      </w:r>
    </w:p>
    <w:p w14:paraId="28E5AF22" w14:textId="77777777" w:rsidR="00CB6A0F" w:rsidRPr="00CB6A0F" w:rsidRDefault="00CB6A0F" w:rsidP="00CB6A0F">
      <w:pPr>
        <w:pStyle w:val="Textodenotaderodap"/>
        <w:numPr>
          <w:ilvl w:val="0"/>
          <w:numId w:val="4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Cópia da inicial e sentença/acordo homologado entre as partes, eventuais recursos que declararam o pagamento do crédito e certidão de trânsito em julgado;</w:t>
      </w:r>
    </w:p>
    <w:p w14:paraId="0E7C77DB" w14:textId="495F5E38" w:rsidR="00CB6A0F" w:rsidRPr="00CB6A0F" w:rsidRDefault="00CB6A0F" w:rsidP="00CB6A0F">
      <w:pPr>
        <w:pStyle w:val="Textodenotaderodap"/>
        <w:numPr>
          <w:ilvl w:val="0"/>
          <w:numId w:val="4"/>
        </w:numPr>
        <w:jc w:val="both"/>
        <w:rPr>
          <w:rFonts w:ascii="Livvic" w:hAnsi="Livvic"/>
          <w:i/>
          <w:iCs/>
          <w:color w:val="auto"/>
        </w:rPr>
      </w:pPr>
      <w:r w:rsidRPr="00CB6A0F">
        <w:rPr>
          <w:rFonts w:ascii="Livvic" w:hAnsi="Livvic"/>
          <w:i/>
          <w:iCs/>
          <w:color w:val="auto"/>
        </w:rPr>
        <w:t>Cálculo atualizado até a data do ajuizamento do</w:t>
      </w:r>
      <w:r>
        <w:rPr>
          <w:rFonts w:ascii="Livvic" w:hAnsi="Livvic"/>
          <w:i/>
          <w:iCs/>
          <w:color w:val="auto"/>
        </w:rPr>
        <w:t xml:space="preserve"> </w:t>
      </w:r>
      <w:r w:rsidRPr="00CB6A0F">
        <w:rPr>
          <w:rFonts w:ascii="Livvic" w:hAnsi="Livvic"/>
          <w:i/>
          <w:iCs/>
          <w:color w:val="auto"/>
        </w:rPr>
        <w:t>pedido de recuperação judicial ou decretação de falência;</w:t>
      </w:r>
    </w:p>
    <w:p w14:paraId="580ED17E" w14:textId="77777777" w:rsidR="00CB6A0F" w:rsidRPr="00800534" w:rsidRDefault="00CB6A0F" w:rsidP="00CB6A0F">
      <w:pPr>
        <w:pStyle w:val="Textodenotaderodap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5F9FF" w14:textId="77777777" w:rsidR="000A4EB7" w:rsidRPr="00436DE8" w:rsidRDefault="000A4EB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D7D8F" w14:textId="3121DEF7" w:rsidR="000A4EB7" w:rsidRPr="00436DE8" w:rsidRDefault="00CB6A0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333959E" wp14:editId="7326C35E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2133830761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54C76AD1" w14:textId="77777777" w:rsidR="000A4EB7" w:rsidRPr="00436DE8" w:rsidRDefault="000A4EB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33959E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54C76AD1" w14:textId="77777777" w:rsidR="000A4EB7" w:rsidRPr="00436DE8" w:rsidRDefault="000A4EB7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1CFFB2BB" wp14:editId="58BAF415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1982318293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82FAC97" w14:textId="77777777" w:rsidR="000A4EB7" w:rsidRPr="00436DE8" w:rsidRDefault="000A4EB7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FF837A3" w14:textId="77777777" w:rsidR="000A4EB7" w:rsidRPr="00436DE8" w:rsidRDefault="000A4EB7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FE78FB1" w14:textId="77777777" w:rsidR="000A4EB7" w:rsidRPr="00436DE8" w:rsidRDefault="000A4EB7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365588259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995012514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CFFB2BB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682FAC97" w14:textId="77777777" w:rsidR="000A4EB7" w:rsidRPr="00436DE8" w:rsidRDefault="000A4EB7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0FF837A3" w14:textId="77777777" w:rsidR="000A4EB7" w:rsidRPr="00436DE8" w:rsidRDefault="000A4EB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4FE78FB1" w14:textId="77777777" w:rsidR="000A4EB7" w:rsidRPr="00436DE8" w:rsidRDefault="000A4EB7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CA35D" w14:textId="77777777" w:rsidR="000A4EB7" w:rsidRPr="00436DE8" w:rsidRDefault="000A4EB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85320"/>
    <w:multiLevelType w:val="hybridMultilevel"/>
    <w:tmpl w:val="1DDE42A4"/>
    <w:lvl w:ilvl="0" w:tplc="0608DE92">
      <w:start w:val="1"/>
      <w:numFmt w:val="bullet"/>
      <w:lvlText w:val=""/>
      <w:lvlJc w:val="left"/>
      <w:pPr>
        <w:ind w:left="2160" w:hanging="360"/>
      </w:pPr>
      <w:rPr>
        <w:rFonts w:ascii="Symbol" w:eastAsia="Livvic" w:hAnsi="Symbol" w:cs="Livvic" w:hint="default"/>
      </w:rPr>
    </w:lvl>
    <w:lvl w:ilvl="1" w:tplc="04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07663A"/>
    <w:multiLevelType w:val="multilevel"/>
    <w:tmpl w:val="EA2E76CC"/>
    <w:lvl w:ilvl="0">
      <w:start w:val="1"/>
      <w:numFmt w:val="decimal"/>
      <w:lvlText w:val="%1."/>
      <w:lvlJc w:val="left"/>
      <w:pPr>
        <w:ind w:left="0" w:firstLine="284"/>
      </w:pPr>
      <w:rPr>
        <w:b/>
        <w:i w:val="0"/>
      </w:rPr>
    </w:lvl>
    <w:lvl w:ilvl="1">
      <w:start w:val="1"/>
      <w:numFmt w:val="decimal"/>
      <w:lvlText w:val="%1.%2."/>
      <w:lvlJc w:val="left"/>
      <w:pPr>
        <w:ind w:left="0" w:firstLine="567"/>
      </w:pPr>
      <w:rPr>
        <w:b/>
        <w:i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i w:val="0"/>
      </w:rPr>
    </w:lvl>
  </w:abstractNum>
  <w:abstractNum w:abstractNumId="2" w15:restartNumberingAfterBreak="0">
    <w:nsid w:val="53B636D6"/>
    <w:multiLevelType w:val="multilevel"/>
    <w:tmpl w:val="BA283942"/>
    <w:lvl w:ilvl="0">
      <w:start w:val="1"/>
      <w:numFmt w:val="decimal"/>
      <w:lvlText w:val="%1."/>
      <w:lvlJc w:val="left"/>
      <w:pPr>
        <w:ind w:left="708" w:hanging="360"/>
      </w:pPr>
      <w:rPr>
        <w:rFonts w:ascii="Livvic" w:eastAsia="Gotham Book" w:hAnsi="Livvic" w:cs="Gotham Book" w:hint="default"/>
        <w:i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696584">
    <w:abstractNumId w:val="2"/>
  </w:num>
  <w:num w:numId="2" w16cid:durableId="1647469070">
    <w:abstractNumId w:val="1"/>
  </w:num>
  <w:num w:numId="3" w16cid:durableId="919631199">
    <w:abstractNumId w:val="0"/>
  </w:num>
  <w:num w:numId="4" w16cid:durableId="1331327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A0F"/>
    <w:rsid w:val="000A4EB7"/>
    <w:rsid w:val="000D3F8A"/>
    <w:rsid w:val="003744C6"/>
    <w:rsid w:val="0037614B"/>
    <w:rsid w:val="003E4969"/>
    <w:rsid w:val="004504F3"/>
    <w:rsid w:val="00541DD8"/>
    <w:rsid w:val="006E0CA0"/>
    <w:rsid w:val="006F212D"/>
    <w:rsid w:val="00756538"/>
    <w:rsid w:val="008479F4"/>
    <w:rsid w:val="00863C3B"/>
    <w:rsid w:val="00880D5C"/>
    <w:rsid w:val="00A7168A"/>
    <w:rsid w:val="00A76CF4"/>
    <w:rsid w:val="00B00DCB"/>
    <w:rsid w:val="00C86139"/>
    <w:rsid w:val="00CB6A0F"/>
    <w:rsid w:val="00D0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DF8E47"/>
  <w15:chartTrackingRefBased/>
  <w15:docId w15:val="{71FB6EC7-6E6B-4894-81B4-573B8B5F3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A0F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CB6A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B6A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6A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B6A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B6A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6A0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B6A0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B6A0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B6A0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B6A0F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B6A0F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6A0F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B6A0F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B6A0F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6A0F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B6A0F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B6A0F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B6A0F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B6A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B6A0F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B6A0F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B6A0F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B6A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B6A0F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B6A0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B6A0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B6A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B6A0F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B6A0F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CB6A0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nhideWhenUsed/>
    <w:rsid w:val="00CB6A0F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CB6A0F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CB6A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0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488</Words>
  <Characters>2638</Characters>
  <Application>Microsoft Office Word</Application>
  <DocSecurity>0</DocSecurity>
  <Lines>21</Lines>
  <Paragraphs>6</Paragraphs>
  <ScaleCrop>false</ScaleCrop>
  <Company/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2</cp:revision>
  <dcterms:created xsi:type="dcterms:W3CDTF">2025-05-22T17:11:00Z</dcterms:created>
  <dcterms:modified xsi:type="dcterms:W3CDTF">2025-05-22T19:17:00Z</dcterms:modified>
</cp:coreProperties>
</file>